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E8" w:rsidRDefault="00043E61" w:rsidP="003C34E8">
      <w:pPr>
        <w:jc w:val="center"/>
        <w:rPr>
          <w:rFonts w:asciiTheme="majorEastAsia" w:eastAsiaTheme="majorEastAsia" w:hAnsiTheme="majorEastAsia" w:cs="Calibri"/>
          <w:b/>
          <w:sz w:val="32"/>
          <w:szCs w:val="32"/>
        </w:rPr>
      </w:pPr>
      <w:r>
        <w:rPr>
          <w:rFonts w:asciiTheme="majorEastAsia" w:eastAsiaTheme="majorEastAsia" w:hAnsiTheme="majorEastAsia" w:cs="Calibri" w:hint="eastAsia"/>
          <w:b/>
          <w:sz w:val="32"/>
          <w:szCs w:val="32"/>
        </w:rPr>
        <w:t>附件</w:t>
      </w:r>
      <w:r w:rsidR="00121F1E">
        <w:rPr>
          <w:rFonts w:asciiTheme="majorEastAsia" w:eastAsiaTheme="majorEastAsia" w:hAnsiTheme="majorEastAsia" w:cs="Calibri" w:hint="eastAsia"/>
          <w:b/>
          <w:sz w:val="32"/>
          <w:szCs w:val="32"/>
        </w:rPr>
        <w:t>一：</w:t>
      </w:r>
      <w:r w:rsidR="003C34E8">
        <w:rPr>
          <w:rFonts w:asciiTheme="majorEastAsia" w:eastAsiaTheme="majorEastAsia" w:hAnsiTheme="majorEastAsia" w:cs="Calibri"/>
          <w:b/>
          <w:sz w:val="32"/>
          <w:szCs w:val="32"/>
        </w:rPr>
        <w:t xml:space="preserve">  </w:t>
      </w:r>
      <w:r w:rsidR="00702A15" w:rsidRPr="001A5CE1">
        <w:rPr>
          <w:rFonts w:asciiTheme="majorEastAsia" w:eastAsiaTheme="majorEastAsia" w:hAnsiTheme="majorEastAsia" w:cs="Calibri" w:hint="eastAsia"/>
          <w:b/>
          <w:sz w:val="32"/>
          <w:szCs w:val="32"/>
        </w:rPr>
        <w:t>中国服务贸易协会</w:t>
      </w:r>
      <w:proofErr w:type="gramStart"/>
      <w:r w:rsidR="00702A15" w:rsidRPr="001A5CE1">
        <w:rPr>
          <w:rFonts w:asciiTheme="majorEastAsia" w:eastAsiaTheme="majorEastAsia" w:hAnsiTheme="majorEastAsia" w:cs="Calibri" w:hint="eastAsia"/>
          <w:b/>
          <w:sz w:val="32"/>
          <w:szCs w:val="32"/>
        </w:rPr>
        <w:t>商业保理专业</w:t>
      </w:r>
      <w:proofErr w:type="gramEnd"/>
      <w:r w:rsidR="00702A15" w:rsidRPr="001A5CE1">
        <w:rPr>
          <w:rFonts w:asciiTheme="majorEastAsia" w:eastAsiaTheme="majorEastAsia" w:hAnsiTheme="majorEastAsia" w:cs="Calibri" w:hint="eastAsia"/>
          <w:b/>
          <w:sz w:val="32"/>
          <w:szCs w:val="32"/>
        </w:rPr>
        <w:t>委员会</w:t>
      </w:r>
    </w:p>
    <w:p w:rsidR="00702A15" w:rsidRPr="001A5CE1" w:rsidRDefault="00A050B5" w:rsidP="003C34E8">
      <w:pPr>
        <w:jc w:val="center"/>
        <w:rPr>
          <w:rFonts w:asciiTheme="majorEastAsia" w:eastAsiaTheme="majorEastAsia" w:hAnsiTheme="majorEastAsia" w:cs="Calibri"/>
          <w:b/>
          <w:sz w:val="32"/>
          <w:szCs w:val="32"/>
        </w:rPr>
      </w:pPr>
      <w:r>
        <w:rPr>
          <w:rFonts w:asciiTheme="majorEastAsia" w:eastAsiaTheme="majorEastAsia" w:hAnsiTheme="majorEastAsia" w:cs="Calibri" w:hint="eastAsia"/>
          <w:b/>
          <w:sz w:val="32"/>
          <w:szCs w:val="32"/>
        </w:rPr>
        <w:t>教育培训</w:t>
      </w:r>
      <w:r w:rsidR="00702A15" w:rsidRPr="001A5CE1">
        <w:rPr>
          <w:rFonts w:asciiTheme="majorEastAsia" w:eastAsiaTheme="majorEastAsia" w:hAnsiTheme="majorEastAsia" w:cs="Calibri"/>
          <w:b/>
          <w:sz w:val="32"/>
          <w:szCs w:val="32"/>
        </w:rPr>
        <w:t>工作组</w:t>
      </w:r>
      <w:r w:rsidR="003E7B27">
        <w:rPr>
          <w:rFonts w:asciiTheme="majorEastAsia" w:eastAsiaTheme="majorEastAsia" w:hAnsiTheme="majorEastAsia" w:cs="Calibri" w:hint="eastAsia"/>
          <w:b/>
          <w:sz w:val="32"/>
          <w:szCs w:val="32"/>
        </w:rPr>
        <w:t>基本情况及</w:t>
      </w:r>
      <w:r w:rsidR="00702A15">
        <w:rPr>
          <w:rFonts w:asciiTheme="majorEastAsia" w:eastAsiaTheme="majorEastAsia" w:hAnsiTheme="majorEastAsia" w:cs="Calibri"/>
          <w:b/>
          <w:sz w:val="32"/>
          <w:szCs w:val="32"/>
        </w:rPr>
        <w:t>成员招募说明</w:t>
      </w:r>
    </w:p>
    <w:p w:rsidR="00002295" w:rsidRPr="00702A15" w:rsidRDefault="00002295"/>
    <w:p w:rsidR="00702A15" w:rsidRPr="00BD5B79" w:rsidRDefault="00440662" w:rsidP="00DC3FCE">
      <w:pPr>
        <w:spacing w:afterLines="50" w:after="156"/>
        <w:rPr>
          <w:rFonts w:ascii="仿宋" w:eastAsia="仿宋" w:hAnsi="仿宋"/>
          <w:b/>
          <w:sz w:val="28"/>
          <w:szCs w:val="28"/>
        </w:rPr>
      </w:pPr>
      <w:r w:rsidRPr="00BD5B79">
        <w:rPr>
          <w:rFonts w:ascii="仿宋" w:eastAsia="仿宋" w:hAnsi="仿宋" w:hint="eastAsia"/>
          <w:b/>
          <w:sz w:val="28"/>
          <w:szCs w:val="28"/>
        </w:rPr>
        <w:t>Ⅰ</w:t>
      </w:r>
      <w:r w:rsidR="00A050B5">
        <w:rPr>
          <w:rFonts w:ascii="仿宋" w:eastAsia="仿宋" w:hAnsi="仿宋" w:hint="eastAsia"/>
          <w:b/>
          <w:sz w:val="28"/>
          <w:szCs w:val="28"/>
        </w:rPr>
        <w:t>教育培训</w:t>
      </w:r>
      <w:r w:rsidR="00702A15" w:rsidRPr="00BD5B79">
        <w:rPr>
          <w:rFonts w:ascii="仿宋" w:eastAsia="仿宋" w:hAnsi="仿宋" w:hint="eastAsia"/>
          <w:b/>
          <w:sz w:val="28"/>
          <w:szCs w:val="28"/>
        </w:rPr>
        <w:t>工作组</w:t>
      </w:r>
      <w:r w:rsidR="00A90F71" w:rsidRPr="00BD5B79">
        <w:rPr>
          <w:rFonts w:ascii="仿宋" w:eastAsia="仿宋" w:hAnsi="仿宋" w:hint="eastAsia"/>
          <w:b/>
          <w:sz w:val="28"/>
          <w:szCs w:val="28"/>
        </w:rPr>
        <w:t>基本情况</w:t>
      </w:r>
    </w:p>
    <w:p w:rsidR="00172A0F" w:rsidRPr="00BD5B79" w:rsidRDefault="0057459B" w:rsidP="0057459B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一、</w:t>
      </w:r>
      <w:r w:rsidR="00A050B5">
        <w:rPr>
          <w:rFonts w:ascii="仿宋" w:eastAsia="仿宋" w:hAnsi="仿宋" w:hint="eastAsia"/>
          <w:b/>
          <w:sz w:val="28"/>
          <w:szCs w:val="28"/>
        </w:rPr>
        <w:t>教育培训</w:t>
      </w:r>
      <w:r w:rsidR="00BD5B79" w:rsidRPr="00BD5B79">
        <w:rPr>
          <w:rFonts w:ascii="仿宋" w:eastAsia="仿宋" w:hAnsi="仿宋" w:hint="eastAsia"/>
          <w:b/>
          <w:sz w:val="28"/>
          <w:szCs w:val="28"/>
        </w:rPr>
        <w:t>工作组主要工作职责</w:t>
      </w:r>
    </w:p>
    <w:p w:rsidR="00915D41" w:rsidRDefault="00A050B5" w:rsidP="00A050B5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050B5">
        <w:rPr>
          <w:rFonts w:ascii="仿宋" w:eastAsia="仿宋" w:hAnsi="仿宋" w:hint="eastAsia"/>
          <w:sz w:val="28"/>
          <w:szCs w:val="28"/>
        </w:rPr>
        <w:t>系统研究商业</w:t>
      </w:r>
      <w:proofErr w:type="gramStart"/>
      <w:r w:rsidRPr="00A050B5">
        <w:rPr>
          <w:rFonts w:ascii="仿宋" w:eastAsia="仿宋" w:hAnsi="仿宋" w:hint="eastAsia"/>
          <w:sz w:val="28"/>
          <w:szCs w:val="28"/>
        </w:rPr>
        <w:t>保理行业</w:t>
      </w:r>
      <w:proofErr w:type="gramEnd"/>
      <w:r w:rsidRPr="00A050B5">
        <w:rPr>
          <w:rFonts w:ascii="仿宋" w:eastAsia="仿宋" w:hAnsi="仿宋" w:hint="eastAsia"/>
          <w:sz w:val="28"/>
          <w:szCs w:val="28"/>
        </w:rPr>
        <w:t>人才体系建设思路，探索各专业人才培养的定位和目标，组织开展</w:t>
      </w:r>
      <w:proofErr w:type="gramStart"/>
      <w:r w:rsidRPr="00A050B5">
        <w:rPr>
          <w:rFonts w:ascii="仿宋" w:eastAsia="仿宋" w:hAnsi="仿宋" w:hint="eastAsia"/>
          <w:sz w:val="28"/>
          <w:szCs w:val="28"/>
        </w:rPr>
        <w:t>保理行业</w:t>
      </w:r>
      <w:proofErr w:type="gramEnd"/>
      <w:r w:rsidR="003E7B27">
        <w:rPr>
          <w:rFonts w:ascii="仿宋" w:eastAsia="仿宋" w:hAnsi="仿宋" w:hint="eastAsia"/>
          <w:sz w:val="28"/>
          <w:szCs w:val="28"/>
        </w:rPr>
        <w:t>业务</w:t>
      </w:r>
      <w:r w:rsidRPr="00A050B5">
        <w:rPr>
          <w:rFonts w:ascii="仿宋" w:eastAsia="仿宋" w:hAnsi="仿宋" w:hint="eastAsia"/>
          <w:sz w:val="28"/>
          <w:szCs w:val="28"/>
        </w:rPr>
        <w:t>水平考试（NFCC），提高商业</w:t>
      </w:r>
      <w:proofErr w:type="gramStart"/>
      <w:r w:rsidRPr="00A050B5">
        <w:rPr>
          <w:rFonts w:ascii="仿宋" w:eastAsia="仿宋" w:hAnsi="仿宋" w:hint="eastAsia"/>
          <w:sz w:val="28"/>
          <w:szCs w:val="28"/>
        </w:rPr>
        <w:t>保理行业</w:t>
      </w:r>
      <w:proofErr w:type="gramEnd"/>
      <w:r w:rsidRPr="00A050B5">
        <w:rPr>
          <w:rFonts w:ascii="仿宋" w:eastAsia="仿宋" w:hAnsi="仿宋" w:hint="eastAsia"/>
          <w:sz w:val="28"/>
          <w:szCs w:val="28"/>
        </w:rPr>
        <w:t>从业人员整体专业水平和知识素养，推动商业</w:t>
      </w:r>
      <w:proofErr w:type="gramStart"/>
      <w:r w:rsidRPr="00A050B5">
        <w:rPr>
          <w:rFonts w:ascii="仿宋" w:eastAsia="仿宋" w:hAnsi="仿宋" w:hint="eastAsia"/>
          <w:sz w:val="28"/>
          <w:szCs w:val="28"/>
        </w:rPr>
        <w:t>保理行业</w:t>
      </w:r>
      <w:proofErr w:type="gramEnd"/>
      <w:r w:rsidRPr="00A050B5">
        <w:rPr>
          <w:rFonts w:ascii="仿宋" w:eastAsia="仿宋" w:hAnsi="仿宋" w:hint="eastAsia"/>
          <w:sz w:val="28"/>
          <w:szCs w:val="28"/>
        </w:rPr>
        <w:t>健康、规范发展</w:t>
      </w:r>
      <w:r w:rsidR="00BD5B79" w:rsidRPr="00BD5B79">
        <w:rPr>
          <w:rFonts w:ascii="仿宋" w:eastAsia="仿宋" w:hAnsi="仿宋" w:hint="eastAsia"/>
          <w:sz w:val="28"/>
          <w:szCs w:val="28"/>
        </w:rPr>
        <w:t>。</w:t>
      </w:r>
    </w:p>
    <w:p w:rsidR="003C34E8" w:rsidRPr="00BC09C1" w:rsidRDefault="003C34E8" w:rsidP="005C08C0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72A0F" w:rsidRPr="00BD5B79" w:rsidRDefault="0057459B" w:rsidP="00BD5B79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BD5B79">
        <w:rPr>
          <w:rFonts w:ascii="仿宋" w:eastAsia="仿宋" w:hAnsi="仿宋" w:hint="eastAsia"/>
          <w:b/>
          <w:sz w:val="28"/>
          <w:szCs w:val="28"/>
        </w:rPr>
        <w:t>二</w:t>
      </w:r>
      <w:r w:rsidRPr="00BD5B79">
        <w:rPr>
          <w:rFonts w:ascii="仿宋" w:eastAsia="仿宋" w:hAnsi="仿宋"/>
          <w:b/>
          <w:sz w:val="28"/>
          <w:szCs w:val="28"/>
        </w:rPr>
        <w:t>、</w:t>
      </w:r>
      <w:r w:rsidR="00A050B5">
        <w:rPr>
          <w:rFonts w:ascii="仿宋" w:eastAsia="仿宋" w:hAnsi="仿宋" w:hint="eastAsia"/>
          <w:b/>
          <w:sz w:val="28"/>
          <w:szCs w:val="28"/>
        </w:rPr>
        <w:t>教育培训</w:t>
      </w:r>
      <w:r w:rsidR="00172A0F" w:rsidRPr="00BD5B79">
        <w:rPr>
          <w:rFonts w:ascii="仿宋" w:eastAsia="仿宋" w:hAnsi="仿宋" w:hint="eastAsia"/>
          <w:b/>
          <w:sz w:val="28"/>
          <w:szCs w:val="28"/>
        </w:rPr>
        <w:t>工作组主要工作内容</w:t>
      </w:r>
    </w:p>
    <w:p w:rsidR="006F49DE" w:rsidRDefault="00BD5B79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D5B79">
        <w:rPr>
          <w:rFonts w:ascii="仿宋" w:eastAsia="仿宋" w:hAnsi="仿宋"/>
          <w:sz w:val="28"/>
          <w:szCs w:val="28"/>
        </w:rPr>
        <w:t>1.</w:t>
      </w:r>
      <w:r w:rsidR="006F49DE">
        <w:rPr>
          <w:rFonts w:ascii="仿宋" w:eastAsia="仿宋" w:hAnsi="仿宋" w:hint="eastAsia"/>
          <w:sz w:val="28"/>
          <w:szCs w:val="28"/>
        </w:rPr>
        <w:t>认真研究行业需求，确定</w:t>
      </w:r>
      <w:r w:rsidR="003E7B27" w:rsidRPr="00A050B5">
        <w:rPr>
          <w:rFonts w:ascii="仿宋" w:eastAsia="仿宋" w:hAnsi="仿宋" w:hint="eastAsia"/>
          <w:sz w:val="28"/>
          <w:szCs w:val="28"/>
        </w:rPr>
        <w:t>人才培养</w:t>
      </w:r>
      <w:r w:rsidR="006F49DE">
        <w:rPr>
          <w:rFonts w:ascii="仿宋" w:eastAsia="仿宋" w:hAnsi="仿宋" w:hint="eastAsia"/>
          <w:sz w:val="28"/>
          <w:szCs w:val="28"/>
        </w:rPr>
        <w:t>方向；</w:t>
      </w:r>
    </w:p>
    <w:p w:rsidR="006F49DE" w:rsidRDefault="006F49DE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2.编制理论丰富、实践性强、对业务有切实指导意义的</w:t>
      </w:r>
      <w:r w:rsidR="00CA7F58"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教材；</w:t>
      </w:r>
    </w:p>
    <w:p w:rsidR="006F49DE" w:rsidRDefault="006F49DE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确定</w:t>
      </w:r>
      <w:r w:rsidR="00A050B5">
        <w:rPr>
          <w:rFonts w:ascii="仿宋" w:eastAsia="仿宋" w:hAnsi="仿宋" w:hint="eastAsia"/>
          <w:sz w:val="28"/>
          <w:szCs w:val="28"/>
        </w:rPr>
        <w:t>全新的</w:t>
      </w:r>
      <w:r>
        <w:rPr>
          <w:rFonts w:ascii="仿宋" w:eastAsia="仿宋" w:hAnsi="仿宋" w:hint="eastAsia"/>
          <w:sz w:val="28"/>
          <w:szCs w:val="28"/>
        </w:rPr>
        <w:t>全国</w:t>
      </w:r>
      <w:proofErr w:type="gramStart"/>
      <w:r w:rsidR="00A050B5" w:rsidRPr="00A050B5">
        <w:rPr>
          <w:rFonts w:ascii="仿宋" w:eastAsia="仿宋" w:hAnsi="仿宋" w:hint="eastAsia"/>
          <w:sz w:val="28"/>
          <w:szCs w:val="28"/>
        </w:rPr>
        <w:t>保理</w:t>
      </w:r>
      <w:r w:rsidR="003E7B27">
        <w:rPr>
          <w:rFonts w:ascii="仿宋" w:eastAsia="仿宋" w:hAnsi="仿宋" w:hint="eastAsia"/>
          <w:sz w:val="28"/>
          <w:szCs w:val="28"/>
        </w:rPr>
        <w:t>业务</w:t>
      </w:r>
      <w:proofErr w:type="gramEnd"/>
      <w:r w:rsidR="00A050B5" w:rsidRPr="00A050B5">
        <w:rPr>
          <w:rFonts w:ascii="仿宋" w:eastAsia="仿宋" w:hAnsi="仿宋" w:hint="eastAsia"/>
          <w:sz w:val="28"/>
          <w:szCs w:val="28"/>
        </w:rPr>
        <w:t>水平考试（NFCC）</w:t>
      </w:r>
      <w:r>
        <w:rPr>
          <w:rFonts w:ascii="仿宋" w:eastAsia="仿宋" w:hAnsi="仿宋" w:hint="eastAsia"/>
          <w:sz w:val="28"/>
          <w:szCs w:val="28"/>
        </w:rPr>
        <w:t>教育考试体系；</w:t>
      </w:r>
    </w:p>
    <w:p w:rsidR="00172A0F" w:rsidRPr="00BD5B79" w:rsidRDefault="006F49DE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C913BA">
        <w:rPr>
          <w:rFonts w:ascii="仿宋" w:eastAsia="仿宋" w:hAnsi="仿宋" w:hint="eastAsia"/>
          <w:sz w:val="28"/>
          <w:szCs w:val="28"/>
        </w:rPr>
        <w:t>承担</w:t>
      </w:r>
      <w:r>
        <w:rPr>
          <w:rFonts w:ascii="仿宋" w:eastAsia="仿宋" w:hAnsi="仿宋" w:hint="eastAsia"/>
          <w:sz w:val="28"/>
          <w:szCs w:val="28"/>
        </w:rPr>
        <w:t>全国</w:t>
      </w:r>
      <w:r w:rsidRPr="00A050B5">
        <w:rPr>
          <w:rFonts w:ascii="仿宋" w:eastAsia="仿宋" w:hAnsi="仿宋" w:hint="eastAsia"/>
          <w:sz w:val="28"/>
          <w:szCs w:val="28"/>
        </w:rPr>
        <w:t>保理</w:t>
      </w:r>
      <w:r>
        <w:rPr>
          <w:rFonts w:ascii="仿宋" w:eastAsia="仿宋" w:hAnsi="仿宋" w:hint="eastAsia"/>
          <w:sz w:val="28"/>
          <w:szCs w:val="28"/>
        </w:rPr>
        <w:t>业务</w:t>
      </w:r>
      <w:r w:rsidRPr="00A050B5">
        <w:rPr>
          <w:rFonts w:ascii="仿宋" w:eastAsia="仿宋" w:hAnsi="仿宋" w:hint="eastAsia"/>
          <w:sz w:val="28"/>
          <w:szCs w:val="28"/>
        </w:rPr>
        <w:t>水平考试（NFCC）</w:t>
      </w:r>
      <w:r>
        <w:rPr>
          <w:rFonts w:ascii="仿宋" w:eastAsia="仿宋" w:hAnsi="仿宋" w:hint="eastAsia"/>
          <w:sz w:val="28"/>
          <w:szCs w:val="28"/>
        </w:rPr>
        <w:t>培训教学工作</w:t>
      </w:r>
      <w:r w:rsidR="00172A0F" w:rsidRPr="00BD5B79">
        <w:rPr>
          <w:rFonts w:ascii="仿宋" w:eastAsia="仿宋" w:hAnsi="仿宋" w:hint="eastAsia"/>
          <w:sz w:val="28"/>
          <w:szCs w:val="28"/>
        </w:rPr>
        <w:t>；</w:t>
      </w:r>
    </w:p>
    <w:p w:rsidR="00172A0F" w:rsidRPr="00BD5B79" w:rsidRDefault="00C913BA" w:rsidP="00BD5B7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BD5B79">
        <w:rPr>
          <w:rFonts w:ascii="仿宋" w:eastAsia="仿宋" w:hAnsi="仿宋" w:hint="eastAsia"/>
          <w:sz w:val="28"/>
          <w:szCs w:val="28"/>
        </w:rPr>
        <w:t>.</w:t>
      </w:r>
      <w:r w:rsidR="00172A0F" w:rsidRPr="00BD5B79">
        <w:rPr>
          <w:rFonts w:ascii="仿宋" w:eastAsia="仿宋" w:hAnsi="仿宋" w:hint="eastAsia"/>
          <w:sz w:val="28"/>
          <w:szCs w:val="28"/>
        </w:rPr>
        <w:t>完成商业保理专委会布置的其他任务。</w:t>
      </w:r>
    </w:p>
    <w:p w:rsidR="00702A15" w:rsidRPr="00BD5B79" w:rsidRDefault="00702A15" w:rsidP="00702A15">
      <w:pPr>
        <w:spacing w:line="480" w:lineRule="auto"/>
        <w:rPr>
          <w:rFonts w:ascii="仿宋" w:eastAsia="仿宋" w:hAnsi="仿宋"/>
          <w:sz w:val="28"/>
          <w:szCs w:val="28"/>
        </w:rPr>
      </w:pPr>
    </w:p>
    <w:p w:rsidR="00702A15" w:rsidRPr="00BD5B79" w:rsidRDefault="00440662" w:rsidP="0044066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BD5B79">
        <w:rPr>
          <w:rFonts w:ascii="仿宋" w:eastAsia="仿宋" w:hAnsi="仿宋" w:hint="eastAsia"/>
          <w:b/>
          <w:sz w:val="28"/>
          <w:szCs w:val="28"/>
        </w:rPr>
        <w:t>Ⅱ</w:t>
      </w:r>
      <w:r w:rsidR="00ED3AAC">
        <w:rPr>
          <w:rFonts w:ascii="仿宋" w:eastAsia="仿宋" w:hAnsi="仿宋" w:hint="eastAsia"/>
          <w:b/>
          <w:sz w:val="28"/>
          <w:szCs w:val="28"/>
        </w:rPr>
        <w:t>教育培训</w:t>
      </w:r>
      <w:r w:rsidR="00172A0F" w:rsidRPr="00BD5B79">
        <w:rPr>
          <w:rFonts w:ascii="仿宋" w:eastAsia="仿宋" w:hAnsi="仿宋" w:hint="eastAsia"/>
          <w:b/>
          <w:sz w:val="28"/>
          <w:szCs w:val="28"/>
        </w:rPr>
        <w:t>工作组招募详情</w:t>
      </w:r>
    </w:p>
    <w:p w:rsidR="00702A15" w:rsidRPr="00915D41" w:rsidRDefault="00BD5B79" w:rsidP="00BD5B79">
      <w:pPr>
        <w:rPr>
          <w:rFonts w:ascii="仿宋" w:eastAsia="仿宋" w:hAnsi="仿宋" w:cs="Calibri"/>
          <w:b/>
          <w:sz w:val="28"/>
          <w:szCs w:val="28"/>
        </w:rPr>
      </w:pPr>
      <w:r w:rsidRPr="00915D41">
        <w:rPr>
          <w:rFonts w:ascii="仿宋" w:eastAsia="仿宋" w:hAnsi="仿宋" w:cs="Calibri" w:hint="eastAsia"/>
          <w:b/>
          <w:sz w:val="28"/>
          <w:szCs w:val="28"/>
        </w:rPr>
        <w:t>一、招募职位</w:t>
      </w:r>
    </w:p>
    <w:p w:rsidR="00774865" w:rsidRDefault="00053646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中国服务贸易协会商业保理专业委员会教育培训</w:t>
      </w:r>
      <w:r w:rsidR="00702A15" w:rsidRPr="00BD5B79">
        <w:rPr>
          <w:rFonts w:ascii="仿宋" w:eastAsia="仿宋" w:hAnsi="仿宋" w:cs="Calibri" w:hint="eastAsia"/>
          <w:sz w:val="28"/>
          <w:szCs w:val="28"/>
        </w:rPr>
        <w:t>工作组</w:t>
      </w:r>
      <w:r w:rsidR="00DE66C1">
        <w:rPr>
          <w:rFonts w:ascii="仿宋" w:eastAsia="仿宋" w:hAnsi="仿宋" w:cs="Calibri" w:hint="eastAsia"/>
          <w:sz w:val="28"/>
          <w:szCs w:val="28"/>
        </w:rPr>
        <w:t>下设以</w:t>
      </w:r>
      <w:r w:rsidR="00774865">
        <w:rPr>
          <w:rFonts w:ascii="仿宋" w:eastAsia="仿宋" w:hAnsi="仿宋" w:cs="Calibri" w:hint="eastAsia"/>
          <w:sz w:val="28"/>
          <w:szCs w:val="28"/>
        </w:rPr>
        <w:t>下分</w:t>
      </w:r>
      <w:r w:rsidR="00DE66C1">
        <w:rPr>
          <w:rFonts w:ascii="仿宋" w:eastAsia="仿宋" w:hAnsi="仿宋" w:cs="Calibri" w:hint="eastAsia"/>
          <w:sz w:val="28"/>
          <w:szCs w:val="28"/>
        </w:rPr>
        <w:t>小</w:t>
      </w:r>
      <w:r w:rsidR="00774865">
        <w:rPr>
          <w:rFonts w:ascii="仿宋" w:eastAsia="仿宋" w:hAnsi="仿宋" w:cs="Calibri" w:hint="eastAsia"/>
          <w:sz w:val="28"/>
          <w:szCs w:val="28"/>
        </w:rPr>
        <w:t>组</w:t>
      </w:r>
      <w:r w:rsidR="00DE66C1">
        <w:rPr>
          <w:rFonts w:ascii="仿宋" w:eastAsia="仿宋" w:hAnsi="仿宋" w:cs="Calibri" w:hint="eastAsia"/>
          <w:sz w:val="28"/>
          <w:szCs w:val="28"/>
        </w:rPr>
        <w:t>，</w:t>
      </w:r>
      <w:r w:rsidR="00715AEA">
        <w:rPr>
          <w:rFonts w:ascii="仿宋" w:eastAsia="仿宋" w:hAnsi="仿宋" w:cs="Calibri" w:hint="eastAsia"/>
          <w:sz w:val="28"/>
          <w:szCs w:val="28"/>
        </w:rPr>
        <w:t>现</w:t>
      </w:r>
      <w:r w:rsidR="00DE66C1">
        <w:rPr>
          <w:rFonts w:ascii="仿宋" w:eastAsia="仿宋" w:hAnsi="仿宋" w:cs="Calibri" w:hint="eastAsia"/>
          <w:sz w:val="28"/>
          <w:szCs w:val="28"/>
        </w:rPr>
        <w:t>招募各分小组</w:t>
      </w:r>
      <w:r w:rsidR="00774865">
        <w:rPr>
          <w:rFonts w:ascii="仿宋" w:eastAsia="仿宋" w:hAnsi="仿宋" w:cs="Calibri" w:hint="eastAsia"/>
          <w:sz w:val="28"/>
          <w:szCs w:val="28"/>
        </w:rPr>
        <w:t>成员：</w:t>
      </w:r>
    </w:p>
    <w:p w:rsidR="00EE5903" w:rsidRDefault="00EF5322" w:rsidP="00317F73">
      <w:pPr>
        <w:pStyle w:val="a3"/>
        <w:numPr>
          <w:ilvl w:val="0"/>
          <w:numId w:val="6"/>
        </w:numPr>
        <w:ind w:left="851" w:firstLineChars="0" w:hanging="284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法律</w:t>
      </w:r>
      <w:r w:rsidR="00EE5903">
        <w:rPr>
          <w:rFonts w:ascii="仿宋" w:eastAsia="仿宋" w:hAnsi="仿宋" w:cs="Calibri" w:hint="eastAsia"/>
          <w:sz w:val="28"/>
          <w:szCs w:val="28"/>
        </w:rPr>
        <w:t>小组</w:t>
      </w:r>
    </w:p>
    <w:p w:rsidR="00EE5903" w:rsidRDefault="00EF5322" w:rsidP="00317F73">
      <w:pPr>
        <w:pStyle w:val="a3"/>
        <w:numPr>
          <w:ilvl w:val="0"/>
          <w:numId w:val="6"/>
        </w:numPr>
        <w:ind w:left="851" w:firstLineChars="0" w:hanging="284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lastRenderedPageBreak/>
        <w:t>财税</w:t>
      </w:r>
      <w:r w:rsidR="00EE5903">
        <w:rPr>
          <w:rFonts w:ascii="仿宋" w:eastAsia="仿宋" w:hAnsi="仿宋" w:cs="Calibri" w:hint="eastAsia"/>
          <w:sz w:val="28"/>
          <w:szCs w:val="28"/>
        </w:rPr>
        <w:t>小组</w:t>
      </w:r>
    </w:p>
    <w:p w:rsidR="00715AEA" w:rsidRPr="00EE5903" w:rsidRDefault="00EF5322" w:rsidP="00317F73">
      <w:pPr>
        <w:pStyle w:val="a3"/>
        <w:numPr>
          <w:ilvl w:val="0"/>
          <w:numId w:val="6"/>
        </w:numPr>
        <w:ind w:left="851" w:firstLineChars="0" w:hanging="284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资产证券化</w:t>
      </w:r>
      <w:r w:rsidR="00715AEA">
        <w:rPr>
          <w:rFonts w:ascii="仿宋" w:eastAsia="仿宋" w:hAnsi="仿宋" w:cs="Calibri" w:hint="eastAsia"/>
          <w:sz w:val="28"/>
          <w:szCs w:val="28"/>
        </w:rPr>
        <w:t>小</w:t>
      </w:r>
      <w:r w:rsidR="00715AEA" w:rsidRPr="00EE5903">
        <w:rPr>
          <w:rFonts w:ascii="仿宋" w:eastAsia="仿宋" w:hAnsi="仿宋" w:cs="Calibri" w:hint="eastAsia"/>
          <w:sz w:val="28"/>
          <w:szCs w:val="28"/>
        </w:rPr>
        <w:t>组</w:t>
      </w:r>
    </w:p>
    <w:p w:rsidR="00EE5903" w:rsidRDefault="00EF5322" w:rsidP="00317F73">
      <w:pPr>
        <w:pStyle w:val="a3"/>
        <w:numPr>
          <w:ilvl w:val="0"/>
          <w:numId w:val="6"/>
        </w:numPr>
        <w:ind w:left="851" w:firstLineChars="0" w:hanging="284"/>
        <w:rPr>
          <w:rFonts w:ascii="仿宋" w:eastAsia="仿宋" w:hAnsi="仿宋" w:cs="Calibri"/>
          <w:sz w:val="28"/>
          <w:szCs w:val="28"/>
        </w:rPr>
      </w:pPr>
      <w:proofErr w:type="gramStart"/>
      <w:r>
        <w:rPr>
          <w:rFonts w:ascii="仿宋" w:eastAsia="仿宋" w:hAnsi="仿宋" w:cs="Calibri" w:hint="eastAsia"/>
          <w:sz w:val="28"/>
          <w:szCs w:val="28"/>
        </w:rPr>
        <w:t>风控与</w:t>
      </w:r>
      <w:proofErr w:type="gramEnd"/>
      <w:r>
        <w:rPr>
          <w:rFonts w:ascii="仿宋" w:eastAsia="仿宋" w:hAnsi="仿宋" w:cs="Calibri" w:hint="eastAsia"/>
          <w:sz w:val="28"/>
          <w:szCs w:val="28"/>
        </w:rPr>
        <w:t>运营</w:t>
      </w:r>
      <w:r w:rsidR="00EE5903">
        <w:rPr>
          <w:rFonts w:ascii="仿宋" w:eastAsia="仿宋" w:hAnsi="仿宋" w:cs="Calibri" w:hint="eastAsia"/>
          <w:sz w:val="28"/>
          <w:szCs w:val="28"/>
        </w:rPr>
        <w:t>小组</w:t>
      </w:r>
    </w:p>
    <w:p w:rsidR="00EE5903" w:rsidRDefault="00715AEA" w:rsidP="00317F73">
      <w:pPr>
        <w:pStyle w:val="a3"/>
        <w:numPr>
          <w:ilvl w:val="0"/>
          <w:numId w:val="6"/>
        </w:numPr>
        <w:ind w:left="851" w:firstLineChars="0" w:hanging="284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信息化与</w:t>
      </w:r>
      <w:r w:rsidR="00EF5322">
        <w:rPr>
          <w:rFonts w:ascii="仿宋" w:eastAsia="仿宋" w:hAnsi="仿宋" w:cs="Calibri" w:hint="eastAsia"/>
          <w:sz w:val="28"/>
          <w:szCs w:val="28"/>
        </w:rPr>
        <w:t>网络安全</w:t>
      </w:r>
      <w:r w:rsidR="00EE5903">
        <w:rPr>
          <w:rFonts w:ascii="仿宋" w:eastAsia="仿宋" w:hAnsi="仿宋" w:cs="Calibri" w:hint="eastAsia"/>
          <w:sz w:val="28"/>
          <w:szCs w:val="28"/>
        </w:rPr>
        <w:t>小组</w:t>
      </w:r>
    </w:p>
    <w:p w:rsidR="00702A15" w:rsidRPr="00BD5B79" w:rsidRDefault="00702A15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</w:p>
    <w:p w:rsidR="00702A15" w:rsidRPr="00915D41" w:rsidRDefault="00702A15" w:rsidP="00BD5B79">
      <w:pPr>
        <w:rPr>
          <w:rFonts w:ascii="仿宋" w:eastAsia="仿宋" w:hAnsi="仿宋" w:cs="Calibri"/>
          <w:b/>
          <w:sz w:val="28"/>
          <w:szCs w:val="28"/>
        </w:rPr>
      </w:pPr>
      <w:r w:rsidRPr="00915D41">
        <w:rPr>
          <w:rFonts w:ascii="仿宋" w:eastAsia="仿宋" w:hAnsi="仿宋" w:cs="Calibri" w:hint="eastAsia"/>
          <w:b/>
          <w:sz w:val="28"/>
          <w:szCs w:val="28"/>
        </w:rPr>
        <w:t>二、</w:t>
      </w:r>
      <w:r w:rsidR="004924B9" w:rsidRPr="00915D41">
        <w:rPr>
          <w:rFonts w:ascii="仿宋" w:eastAsia="仿宋" w:hAnsi="仿宋" w:cs="Calibri" w:hint="eastAsia"/>
          <w:b/>
          <w:sz w:val="28"/>
          <w:szCs w:val="28"/>
        </w:rPr>
        <w:t>招募时间</w:t>
      </w:r>
    </w:p>
    <w:p w:rsidR="00702A15" w:rsidRPr="00BD5B79" w:rsidRDefault="00702A15" w:rsidP="00172A0F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即日起至202</w:t>
      </w:r>
      <w:r w:rsidR="00DC3FCE">
        <w:rPr>
          <w:rFonts w:ascii="仿宋" w:eastAsia="仿宋" w:hAnsi="仿宋" w:cs="Calibri" w:hint="eastAsia"/>
          <w:sz w:val="28"/>
          <w:szCs w:val="28"/>
        </w:rPr>
        <w:t>1</w:t>
      </w:r>
      <w:bookmarkStart w:id="0" w:name="_GoBack"/>
      <w:bookmarkEnd w:id="0"/>
      <w:r w:rsidRPr="00BD5B79">
        <w:rPr>
          <w:rFonts w:ascii="仿宋" w:eastAsia="仿宋" w:hAnsi="仿宋" w:cs="Calibri" w:hint="eastAsia"/>
          <w:sz w:val="28"/>
          <w:szCs w:val="28"/>
        </w:rPr>
        <w:t>年</w:t>
      </w:r>
      <w:r w:rsidR="00053646">
        <w:rPr>
          <w:rFonts w:ascii="仿宋" w:eastAsia="仿宋" w:hAnsi="仿宋" w:cs="Calibri" w:hint="eastAsia"/>
          <w:sz w:val="28"/>
          <w:szCs w:val="28"/>
        </w:rPr>
        <w:t>3</w:t>
      </w:r>
      <w:r w:rsidRPr="00BD5B79">
        <w:rPr>
          <w:rFonts w:ascii="仿宋" w:eastAsia="仿宋" w:hAnsi="仿宋" w:cs="Calibri" w:hint="eastAsia"/>
          <w:sz w:val="28"/>
          <w:szCs w:val="28"/>
        </w:rPr>
        <w:t>月</w:t>
      </w:r>
      <w:r w:rsidR="00331A5D">
        <w:rPr>
          <w:rFonts w:ascii="仿宋" w:eastAsia="仿宋" w:hAnsi="仿宋" w:cs="Calibri" w:hint="eastAsia"/>
          <w:sz w:val="28"/>
          <w:szCs w:val="28"/>
        </w:rPr>
        <w:t>1</w:t>
      </w:r>
      <w:r w:rsidR="00053646">
        <w:rPr>
          <w:rFonts w:ascii="仿宋" w:eastAsia="仿宋" w:hAnsi="仿宋" w:cs="Calibri" w:hint="eastAsia"/>
          <w:sz w:val="28"/>
          <w:szCs w:val="28"/>
        </w:rPr>
        <w:t>5</w:t>
      </w:r>
      <w:r w:rsidRPr="00BD5B79">
        <w:rPr>
          <w:rFonts w:ascii="仿宋" w:eastAsia="仿宋" w:hAnsi="仿宋" w:cs="Calibri" w:hint="eastAsia"/>
          <w:sz w:val="28"/>
          <w:szCs w:val="28"/>
        </w:rPr>
        <w:t>日止。</w:t>
      </w:r>
    </w:p>
    <w:p w:rsidR="00702A15" w:rsidRPr="00BD5B79" w:rsidRDefault="00702A15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</w:p>
    <w:p w:rsidR="00702A15" w:rsidRPr="00915D41" w:rsidRDefault="00172A0F" w:rsidP="00BD5B79">
      <w:pPr>
        <w:rPr>
          <w:rFonts w:ascii="仿宋" w:eastAsia="仿宋" w:hAnsi="仿宋" w:cs="Calibri"/>
          <w:b/>
          <w:sz w:val="28"/>
          <w:szCs w:val="28"/>
        </w:rPr>
      </w:pPr>
      <w:r w:rsidRPr="00915D41">
        <w:rPr>
          <w:rFonts w:ascii="仿宋" w:eastAsia="仿宋" w:hAnsi="仿宋" w:cs="Calibri" w:hint="eastAsia"/>
          <w:b/>
          <w:sz w:val="28"/>
          <w:szCs w:val="28"/>
        </w:rPr>
        <w:t>三</w:t>
      </w:r>
      <w:r w:rsidR="00BD5B79" w:rsidRPr="00915D41">
        <w:rPr>
          <w:rFonts w:ascii="仿宋" w:eastAsia="仿宋" w:hAnsi="仿宋" w:cs="Calibri" w:hint="eastAsia"/>
          <w:b/>
          <w:sz w:val="28"/>
          <w:szCs w:val="28"/>
        </w:rPr>
        <w:t>、具体要求</w:t>
      </w:r>
    </w:p>
    <w:p w:rsidR="002168B9" w:rsidRPr="00053646" w:rsidRDefault="00BD5B79" w:rsidP="0005364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053646">
        <w:rPr>
          <w:rFonts w:ascii="仿宋" w:eastAsia="仿宋" w:hAnsi="仿宋" w:hint="eastAsia"/>
          <w:sz w:val="28"/>
          <w:szCs w:val="28"/>
        </w:rPr>
        <w:t>坚持正确的政治方向</w:t>
      </w:r>
      <w:r w:rsidR="002168B9" w:rsidRPr="00BD5B79">
        <w:rPr>
          <w:rFonts w:ascii="仿宋" w:eastAsia="仿宋" w:hAnsi="仿宋" w:hint="eastAsia"/>
          <w:sz w:val="28"/>
          <w:szCs w:val="28"/>
        </w:rPr>
        <w:t>，拥护社会主义制度，遵纪守法，诚实可靠，</w:t>
      </w:r>
      <w:r w:rsidR="00053646">
        <w:rPr>
          <w:rFonts w:ascii="仿宋" w:eastAsia="仿宋" w:hAnsi="仿宋" w:hint="eastAsia"/>
          <w:sz w:val="28"/>
          <w:szCs w:val="28"/>
        </w:rPr>
        <w:t>无</w:t>
      </w:r>
      <w:r w:rsidR="00053646" w:rsidRPr="00053646">
        <w:rPr>
          <w:rFonts w:ascii="仿宋" w:eastAsia="仿宋" w:hAnsi="仿宋"/>
          <w:sz w:val="28"/>
          <w:szCs w:val="28"/>
        </w:rPr>
        <w:t>违背法律法规和社会主义核心价值观的言论</w:t>
      </w:r>
      <w:r w:rsidR="00053646" w:rsidRPr="00053646">
        <w:rPr>
          <w:rFonts w:ascii="仿宋" w:eastAsia="仿宋" w:hAnsi="仿宋" w:hint="eastAsia"/>
          <w:sz w:val="28"/>
          <w:szCs w:val="28"/>
        </w:rPr>
        <w:t>，</w:t>
      </w:r>
      <w:r w:rsidR="002168B9" w:rsidRPr="00BD5B79">
        <w:rPr>
          <w:rFonts w:ascii="仿宋" w:eastAsia="仿宋" w:hAnsi="仿宋" w:hint="eastAsia"/>
          <w:sz w:val="28"/>
          <w:szCs w:val="28"/>
        </w:rPr>
        <w:t>无违法违纪等不良记录；</w:t>
      </w:r>
    </w:p>
    <w:p w:rsidR="002168B9" w:rsidRPr="00053646" w:rsidRDefault="00BD5B79" w:rsidP="00ED3AA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053646">
        <w:rPr>
          <w:rFonts w:ascii="仿宋" w:eastAsia="仿宋" w:hAnsi="仿宋" w:hint="eastAsia"/>
          <w:sz w:val="28"/>
          <w:szCs w:val="28"/>
        </w:rPr>
        <w:t>具有丰富专业知识</w:t>
      </w:r>
      <w:r w:rsidR="00053646" w:rsidRPr="00053646">
        <w:rPr>
          <w:rFonts w:ascii="仿宋" w:eastAsia="仿宋" w:hAnsi="仿宋"/>
          <w:sz w:val="28"/>
          <w:szCs w:val="28"/>
        </w:rPr>
        <w:t>和较高的讲授水平</w:t>
      </w:r>
      <w:r w:rsidR="00053646">
        <w:rPr>
          <w:rFonts w:ascii="仿宋" w:eastAsia="仿宋" w:hAnsi="仿宋" w:hint="eastAsia"/>
          <w:sz w:val="28"/>
          <w:szCs w:val="28"/>
        </w:rPr>
        <w:t>，</w:t>
      </w:r>
      <w:r w:rsidR="00053646">
        <w:rPr>
          <w:rFonts w:ascii="仿宋" w:eastAsia="仿宋" w:hAnsi="仿宋"/>
          <w:sz w:val="28"/>
          <w:szCs w:val="28"/>
        </w:rPr>
        <w:t>善于总结吸收</w:t>
      </w:r>
      <w:r w:rsidR="00053646" w:rsidRPr="00053646">
        <w:rPr>
          <w:rFonts w:ascii="仿宋" w:eastAsia="仿宋" w:hAnsi="仿宋"/>
          <w:sz w:val="28"/>
          <w:szCs w:val="28"/>
        </w:rPr>
        <w:t>专业领域最新知识、方法和信息</w:t>
      </w:r>
      <w:r w:rsidR="00B673AC">
        <w:rPr>
          <w:rFonts w:ascii="仿宋" w:eastAsia="仿宋" w:hAnsi="仿宋" w:hint="eastAsia"/>
          <w:sz w:val="28"/>
          <w:szCs w:val="28"/>
        </w:rPr>
        <w:t>；</w:t>
      </w:r>
      <w:r w:rsidR="00B673AC" w:rsidRPr="00053646">
        <w:rPr>
          <w:rFonts w:ascii="仿宋" w:eastAsia="仿宋" w:hAnsi="仿宋"/>
          <w:sz w:val="28"/>
          <w:szCs w:val="28"/>
        </w:rPr>
        <w:t xml:space="preserve"> </w:t>
      </w:r>
    </w:p>
    <w:p w:rsidR="002168B9" w:rsidRPr="00BD5B79" w:rsidRDefault="00BD5B79" w:rsidP="00BD5B79">
      <w:pPr>
        <w:pStyle w:val="a3"/>
        <w:spacing w:line="48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2168B9" w:rsidRPr="00BD5B79">
        <w:rPr>
          <w:rFonts w:ascii="仿宋" w:eastAsia="仿宋" w:hAnsi="仿宋" w:hint="eastAsia"/>
          <w:sz w:val="28"/>
          <w:szCs w:val="28"/>
        </w:rPr>
        <w:t>地域不限，年龄不限，</w:t>
      </w:r>
      <w:r w:rsidR="00B673AC">
        <w:rPr>
          <w:rFonts w:ascii="仿宋" w:eastAsia="仿宋" w:hAnsi="仿宋" w:hint="eastAsia"/>
          <w:sz w:val="28"/>
          <w:szCs w:val="28"/>
        </w:rPr>
        <w:t>现就职行业</w:t>
      </w:r>
      <w:r w:rsidR="002168B9" w:rsidRPr="00BD5B79">
        <w:rPr>
          <w:rFonts w:ascii="仿宋" w:eastAsia="仿宋" w:hAnsi="仿宋" w:hint="eastAsia"/>
          <w:sz w:val="28"/>
          <w:szCs w:val="28"/>
        </w:rPr>
        <w:t>不限；</w:t>
      </w:r>
      <w:r w:rsidR="00B673AC" w:rsidRPr="00ED3AAC">
        <w:rPr>
          <w:rFonts w:ascii="仿宋" w:eastAsia="仿宋" w:hAnsi="仿宋" w:hint="eastAsia"/>
          <w:sz w:val="28"/>
          <w:szCs w:val="28"/>
        </w:rPr>
        <w:t>出版过相关著作、论文或在全国性会议上作为演讲嘉宾发表过独到见解，在行业内有较高威望</w:t>
      </w:r>
      <w:r w:rsidR="00B673AC">
        <w:rPr>
          <w:rFonts w:ascii="仿宋" w:eastAsia="仿宋" w:hAnsi="仿宋" w:hint="eastAsia"/>
          <w:sz w:val="28"/>
          <w:szCs w:val="28"/>
        </w:rPr>
        <w:t>者优先</w:t>
      </w:r>
      <w:r w:rsidR="00211267">
        <w:rPr>
          <w:rFonts w:ascii="仿宋" w:eastAsia="仿宋" w:hAnsi="仿宋" w:hint="eastAsia"/>
          <w:sz w:val="28"/>
          <w:szCs w:val="28"/>
        </w:rPr>
        <w:t>;</w:t>
      </w:r>
    </w:p>
    <w:p w:rsidR="002168B9" w:rsidRPr="00BD5B79" w:rsidRDefault="00797044" w:rsidP="005F767D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D5B79">
        <w:rPr>
          <w:rFonts w:ascii="仿宋" w:eastAsia="仿宋" w:hAnsi="仿宋" w:hint="eastAsia"/>
          <w:sz w:val="28"/>
          <w:szCs w:val="28"/>
        </w:rPr>
        <w:t>.</w:t>
      </w:r>
      <w:r w:rsidR="00EF5322">
        <w:rPr>
          <w:rFonts w:ascii="仿宋" w:eastAsia="仿宋" w:hAnsi="仿宋" w:hint="eastAsia"/>
          <w:sz w:val="28"/>
          <w:szCs w:val="28"/>
        </w:rPr>
        <w:t>遵守工作组各项制度，</w:t>
      </w:r>
      <w:r>
        <w:rPr>
          <w:rFonts w:ascii="仿宋" w:eastAsia="仿宋" w:hAnsi="仿宋" w:hint="eastAsia"/>
          <w:sz w:val="28"/>
          <w:szCs w:val="28"/>
        </w:rPr>
        <w:t>具有奉献精神，</w:t>
      </w:r>
      <w:r w:rsidR="00EF5322">
        <w:rPr>
          <w:rFonts w:ascii="仿宋" w:eastAsia="仿宋" w:hAnsi="仿宋" w:hint="eastAsia"/>
          <w:sz w:val="28"/>
          <w:szCs w:val="28"/>
        </w:rPr>
        <w:t>能够</w:t>
      </w:r>
      <w:r>
        <w:rPr>
          <w:rFonts w:ascii="仿宋" w:eastAsia="仿宋" w:hAnsi="仿宋" w:hint="eastAsia"/>
          <w:sz w:val="28"/>
          <w:szCs w:val="28"/>
        </w:rPr>
        <w:t>利用业余时间，</w:t>
      </w:r>
      <w:r w:rsidR="00EF5322">
        <w:rPr>
          <w:rFonts w:ascii="仿宋" w:eastAsia="仿宋" w:hAnsi="仿宋" w:hint="eastAsia"/>
          <w:sz w:val="28"/>
          <w:szCs w:val="28"/>
        </w:rPr>
        <w:t>积极参与</w:t>
      </w:r>
      <w:r>
        <w:rPr>
          <w:rFonts w:ascii="仿宋" w:eastAsia="仿宋" w:hAnsi="仿宋" w:hint="eastAsia"/>
          <w:sz w:val="28"/>
          <w:szCs w:val="28"/>
        </w:rPr>
        <w:t>行业研究、课程设计、</w:t>
      </w:r>
      <w:r w:rsidR="00EF5322">
        <w:rPr>
          <w:rFonts w:ascii="仿宋" w:eastAsia="仿宋" w:hAnsi="仿宋" w:hint="eastAsia"/>
          <w:sz w:val="28"/>
          <w:szCs w:val="28"/>
        </w:rPr>
        <w:t>教材</w:t>
      </w:r>
      <w:r>
        <w:rPr>
          <w:rFonts w:ascii="仿宋" w:eastAsia="仿宋" w:hAnsi="仿宋" w:hint="eastAsia"/>
          <w:sz w:val="28"/>
          <w:szCs w:val="28"/>
        </w:rPr>
        <w:t>编制及培训活动</w:t>
      </w:r>
      <w:r w:rsidR="00C936CF" w:rsidRPr="00C936CF">
        <w:rPr>
          <w:rFonts w:ascii="仿宋" w:eastAsia="仿宋" w:hAnsi="仿宋" w:hint="eastAsia"/>
          <w:sz w:val="28"/>
          <w:szCs w:val="28"/>
        </w:rPr>
        <w:t>。</w:t>
      </w:r>
    </w:p>
    <w:p w:rsidR="002168B9" w:rsidRPr="005F767D" w:rsidRDefault="002168B9" w:rsidP="002168B9">
      <w:pPr>
        <w:spacing w:line="480" w:lineRule="auto"/>
        <w:rPr>
          <w:rFonts w:ascii="仿宋" w:eastAsia="仿宋" w:hAnsi="仿宋"/>
          <w:sz w:val="28"/>
          <w:szCs w:val="28"/>
        </w:rPr>
      </w:pPr>
    </w:p>
    <w:p w:rsidR="00BD5B79" w:rsidRPr="005F767D" w:rsidRDefault="00BD5B79" w:rsidP="002168B9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5F767D">
        <w:rPr>
          <w:rFonts w:ascii="仿宋" w:eastAsia="仿宋" w:hAnsi="仿宋" w:hint="eastAsia"/>
          <w:b/>
          <w:sz w:val="28"/>
          <w:szCs w:val="28"/>
        </w:rPr>
        <w:t>四</w:t>
      </w:r>
      <w:r w:rsidRPr="005F767D">
        <w:rPr>
          <w:rFonts w:ascii="仿宋" w:eastAsia="仿宋" w:hAnsi="仿宋"/>
          <w:b/>
          <w:sz w:val="28"/>
          <w:szCs w:val="28"/>
        </w:rPr>
        <w:t>、</w:t>
      </w:r>
      <w:r w:rsidR="00EF5322" w:rsidRPr="005F767D">
        <w:rPr>
          <w:rFonts w:ascii="仿宋" w:eastAsia="仿宋" w:hAnsi="仿宋" w:hint="eastAsia"/>
          <w:b/>
          <w:sz w:val="28"/>
          <w:szCs w:val="28"/>
        </w:rPr>
        <w:t>工作组</w:t>
      </w:r>
      <w:r w:rsidRPr="005F767D">
        <w:rPr>
          <w:rFonts w:ascii="仿宋" w:eastAsia="仿宋" w:hAnsi="仿宋" w:hint="eastAsia"/>
          <w:b/>
          <w:sz w:val="28"/>
          <w:szCs w:val="28"/>
        </w:rPr>
        <w:t>成员</w:t>
      </w:r>
      <w:r w:rsidR="008C65BC" w:rsidRPr="005F767D">
        <w:rPr>
          <w:rFonts w:ascii="仿宋" w:eastAsia="仿宋" w:hAnsi="仿宋" w:hint="eastAsia"/>
          <w:b/>
          <w:sz w:val="28"/>
          <w:szCs w:val="28"/>
        </w:rPr>
        <w:t>权益</w:t>
      </w:r>
    </w:p>
    <w:p w:rsidR="005F7A80" w:rsidRPr="00BD5B79" w:rsidRDefault="005F7A80" w:rsidP="005F7A80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1.</w:t>
      </w:r>
      <w:r w:rsidR="00EF5322">
        <w:rPr>
          <w:rFonts w:ascii="仿宋" w:eastAsia="仿宋" w:hAnsi="仿宋" w:cs="Calibri" w:hint="eastAsia"/>
          <w:sz w:val="28"/>
          <w:szCs w:val="28"/>
        </w:rPr>
        <w:t>获得</w:t>
      </w:r>
      <w:r w:rsidR="00F15131">
        <w:rPr>
          <w:rFonts w:ascii="仿宋" w:eastAsia="仿宋" w:hAnsi="仿宋" w:cs="Calibri" w:hint="eastAsia"/>
          <w:sz w:val="28"/>
          <w:szCs w:val="28"/>
        </w:rPr>
        <w:t>学术</w:t>
      </w:r>
      <w:r w:rsidR="005F767D">
        <w:rPr>
          <w:rFonts w:ascii="仿宋" w:eastAsia="仿宋" w:hAnsi="仿宋" w:cs="Calibri" w:hint="eastAsia"/>
          <w:sz w:val="28"/>
          <w:szCs w:val="28"/>
        </w:rPr>
        <w:t>交流</w:t>
      </w:r>
      <w:r w:rsidR="00F15131">
        <w:rPr>
          <w:rFonts w:ascii="仿宋" w:eastAsia="仿宋" w:hAnsi="仿宋" w:cs="Calibri" w:hint="eastAsia"/>
          <w:sz w:val="28"/>
          <w:szCs w:val="28"/>
        </w:rPr>
        <w:t>机会，提升个人</w:t>
      </w:r>
      <w:r w:rsidR="00F15131" w:rsidRPr="00BD5B79">
        <w:rPr>
          <w:rFonts w:ascii="仿宋" w:eastAsia="仿宋" w:hAnsi="仿宋" w:cs="Calibri" w:hint="eastAsia"/>
          <w:sz w:val="28"/>
          <w:szCs w:val="28"/>
        </w:rPr>
        <w:t>的专业水平及</w:t>
      </w:r>
      <w:r w:rsidR="00EF5322">
        <w:rPr>
          <w:rFonts w:ascii="仿宋" w:eastAsia="仿宋" w:hAnsi="仿宋" w:cs="Calibri" w:hint="eastAsia"/>
          <w:sz w:val="28"/>
          <w:szCs w:val="28"/>
        </w:rPr>
        <w:t>行业</w:t>
      </w:r>
      <w:r w:rsidR="00F15131" w:rsidRPr="00BD5B79">
        <w:rPr>
          <w:rFonts w:ascii="仿宋" w:eastAsia="仿宋" w:hAnsi="仿宋" w:cs="Calibri" w:hint="eastAsia"/>
          <w:sz w:val="28"/>
          <w:szCs w:val="28"/>
        </w:rPr>
        <w:t>影响力</w:t>
      </w:r>
      <w:r w:rsidRPr="00BD5B79">
        <w:rPr>
          <w:rFonts w:ascii="仿宋" w:eastAsia="仿宋" w:hAnsi="仿宋" w:cs="Calibri" w:hint="eastAsia"/>
          <w:sz w:val="28"/>
          <w:szCs w:val="28"/>
        </w:rPr>
        <w:t>；</w:t>
      </w:r>
    </w:p>
    <w:p w:rsidR="005F767D" w:rsidRPr="004123BA" w:rsidRDefault="005F767D" w:rsidP="005F767D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lastRenderedPageBreak/>
        <w:t>2.参与教材编写及</w:t>
      </w:r>
      <w:r w:rsidRPr="00F15131">
        <w:rPr>
          <w:rFonts w:ascii="仿宋" w:eastAsia="仿宋" w:hAnsi="仿宋" w:cs="Calibri" w:hint="eastAsia"/>
          <w:sz w:val="28"/>
          <w:szCs w:val="28"/>
        </w:rPr>
        <w:t>培训活动</w:t>
      </w:r>
      <w:r>
        <w:rPr>
          <w:rFonts w:ascii="仿宋" w:eastAsia="仿宋" w:hAnsi="仿宋" w:cs="Calibri" w:hint="eastAsia"/>
          <w:sz w:val="28"/>
          <w:szCs w:val="28"/>
        </w:rPr>
        <w:t>，</w:t>
      </w:r>
      <w:r w:rsidRPr="00F15131">
        <w:rPr>
          <w:rFonts w:ascii="仿宋" w:eastAsia="仿宋" w:hAnsi="仿宋" w:cs="Calibri" w:hint="eastAsia"/>
          <w:sz w:val="28"/>
          <w:szCs w:val="28"/>
        </w:rPr>
        <w:t>根据具体活动经费及授课时</w:t>
      </w:r>
      <w:proofErr w:type="gramStart"/>
      <w:r w:rsidRPr="00F15131">
        <w:rPr>
          <w:rFonts w:ascii="仿宋" w:eastAsia="仿宋" w:hAnsi="仿宋" w:cs="Calibri" w:hint="eastAsia"/>
          <w:sz w:val="28"/>
          <w:szCs w:val="28"/>
        </w:rPr>
        <w:t>长</w:t>
      </w:r>
      <w:r>
        <w:rPr>
          <w:rFonts w:ascii="仿宋" w:eastAsia="仿宋" w:hAnsi="仿宋" w:cs="Calibri" w:hint="eastAsia"/>
          <w:sz w:val="28"/>
          <w:szCs w:val="28"/>
        </w:rPr>
        <w:t>获得</w:t>
      </w:r>
      <w:proofErr w:type="gramEnd"/>
      <w:r>
        <w:rPr>
          <w:rFonts w:ascii="仿宋" w:eastAsia="仿宋" w:hAnsi="仿宋" w:cs="Calibri" w:hint="eastAsia"/>
          <w:sz w:val="28"/>
          <w:szCs w:val="28"/>
        </w:rPr>
        <w:t>相应</w:t>
      </w:r>
      <w:r w:rsidRPr="00F15131">
        <w:rPr>
          <w:rFonts w:ascii="仿宋" w:eastAsia="仿宋" w:hAnsi="仿宋" w:cs="Calibri" w:hint="eastAsia"/>
          <w:sz w:val="28"/>
          <w:szCs w:val="28"/>
        </w:rPr>
        <w:t>酬劳</w:t>
      </w:r>
      <w:r>
        <w:rPr>
          <w:rFonts w:ascii="仿宋" w:eastAsia="仿宋" w:hAnsi="仿宋" w:cs="Calibri" w:hint="eastAsia"/>
          <w:sz w:val="28"/>
          <w:szCs w:val="28"/>
        </w:rPr>
        <w:t>；</w:t>
      </w:r>
    </w:p>
    <w:p w:rsidR="005F7A80" w:rsidRDefault="005F767D" w:rsidP="005F7A80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3</w:t>
      </w:r>
      <w:r w:rsidR="005F7A80">
        <w:rPr>
          <w:rFonts w:ascii="仿宋" w:eastAsia="仿宋" w:hAnsi="仿宋" w:cs="Calibri"/>
          <w:sz w:val="28"/>
          <w:szCs w:val="28"/>
        </w:rPr>
        <w:t>.</w:t>
      </w:r>
      <w:r>
        <w:rPr>
          <w:rFonts w:ascii="仿宋" w:eastAsia="仿宋" w:hAnsi="仿宋" w:cs="Calibri" w:hint="eastAsia"/>
          <w:sz w:val="28"/>
          <w:szCs w:val="28"/>
        </w:rPr>
        <w:t>参与工作组工作期间，</w:t>
      </w:r>
      <w:r w:rsidR="00715AEA" w:rsidRPr="00715AEA">
        <w:rPr>
          <w:rFonts w:ascii="仿宋" w:eastAsia="仿宋" w:hAnsi="仿宋" w:cs="Calibri" w:hint="eastAsia"/>
          <w:sz w:val="28"/>
          <w:szCs w:val="28"/>
        </w:rPr>
        <w:t>知识产权及个人研究成果受到保护</w:t>
      </w:r>
      <w:r w:rsidR="005F7A80" w:rsidRPr="00BD5B79">
        <w:rPr>
          <w:rFonts w:ascii="仿宋" w:eastAsia="仿宋" w:hAnsi="仿宋" w:cs="Calibri" w:hint="eastAsia"/>
          <w:sz w:val="28"/>
          <w:szCs w:val="28"/>
        </w:rPr>
        <w:t>；</w:t>
      </w:r>
    </w:p>
    <w:p w:rsidR="00BD5B79" w:rsidRPr="00BD5B79" w:rsidRDefault="00F15131" w:rsidP="00BD5B79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4</w:t>
      </w:r>
      <w:r w:rsidR="005F7A80">
        <w:rPr>
          <w:rFonts w:ascii="仿宋" w:eastAsia="仿宋" w:hAnsi="仿宋" w:cs="Calibri" w:hint="eastAsia"/>
          <w:sz w:val="28"/>
          <w:szCs w:val="28"/>
        </w:rPr>
        <w:t>.</w:t>
      </w:r>
      <w:r w:rsidRPr="00F15131">
        <w:rPr>
          <w:rFonts w:ascii="仿宋" w:eastAsia="仿宋" w:hAnsi="仿宋" w:cs="Calibri" w:hint="eastAsia"/>
          <w:sz w:val="28"/>
          <w:szCs w:val="28"/>
        </w:rPr>
        <w:t>对于</w:t>
      </w:r>
      <w:r w:rsidR="00ED3AAC">
        <w:rPr>
          <w:rFonts w:ascii="仿宋" w:eastAsia="仿宋" w:hAnsi="仿宋" w:cs="Calibri" w:hint="eastAsia"/>
          <w:sz w:val="28"/>
          <w:szCs w:val="28"/>
        </w:rPr>
        <w:t>工作组成员</w:t>
      </w:r>
      <w:r w:rsidR="00902CA3">
        <w:rPr>
          <w:rFonts w:ascii="仿宋" w:eastAsia="仿宋" w:hAnsi="仿宋" w:cs="Calibri" w:hint="eastAsia"/>
          <w:sz w:val="28"/>
          <w:szCs w:val="28"/>
        </w:rPr>
        <w:t>有宣传意愿</w:t>
      </w:r>
      <w:r w:rsidR="00AE7739">
        <w:rPr>
          <w:rFonts w:ascii="仿宋" w:eastAsia="仿宋" w:hAnsi="仿宋" w:cs="Calibri" w:hint="eastAsia"/>
          <w:sz w:val="28"/>
          <w:szCs w:val="28"/>
        </w:rPr>
        <w:t>的原创成果，</w:t>
      </w:r>
      <w:r w:rsidR="00902CA3">
        <w:rPr>
          <w:rFonts w:ascii="仿宋" w:eastAsia="仿宋" w:hAnsi="仿宋" w:cs="Calibri" w:hint="eastAsia"/>
          <w:sz w:val="28"/>
          <w:szCs w:val="28"/>
        </w:rPr>
        <w:t>专委会</w:t>
      </w:r>
      <w:r w:rsidRPr="00F15131">
        <w:rPr>
          <w:rFonts w:ascii="仿宋" w:eastAsia="仿宋" w:hAnsi="仿宋" w:cs="Calibri" w:hint="eastAsia"/>
          <w:sz w:val="28"/>
          <w:szCs w:val="28"/>
        </w:rPr>
        <w:t>在专委会平台（</w:t>
      </w:r>
      <w:proofErr w:type="gramStart"/>
      <w:r w:rsidRPr="00F15131">
        <w:rPr>
          <w:rFonts w:ascii="仿宋" w:eastAsia="仿宋" w:hAnsi="仿宋" w:cs="Calibri" w:hint="eastAsia"/>
          <w:sz w:val="28"/>
          <w:szCs w:val="28"/>
        </w:rPr>
        <w:t>微信公众号</w:t>
      </w:r>
      <w:proofErr w:type="gramEnd"/>
      <w:r w:rsidRPr="00F15131">
        <w:rPr>
          <w:rFonts w:ascii="仿宋" w:eastAsia="仿宋" w:hAnsi="仿宋" w:cs="Calibri" w:hint="eastAsia"/>
          <w:sz w:val="28"/>
          <w:szCs w:val="28"/>
        </w:rPr>
        <w:t>、网站等）进行辅助宣传和共享</w:t>
      </w:r>
      <w:r>
        <w:rPr>
          <w:rFonts w:ascii="仿宋" w:eastAsia="仿宋" w:hAnsi="仿宋" w:cs="Calibri" w:hint="eastAsia"/>
          <w:sz w:val="28"/>
          <w:szCs w:val="28"/>
        </w:rPr>
        <w:t>。</w:t>
      </w:r>
    </w:p>
    <w:p w:rsidR="002168B9" w:rsidRPr="00902CA3" w:rsidRDefault="002168B9" w:rsidP="002168B9">
      <w:pPr>
        <w:spacing w:line="480" w:lineRule="auto"/>
        <w:rPr>
          <w:rFonts w:ascii="仿宋" w:eastAsia="仿宋" w:hAnsi="仿宋"/>
          <w:b/>
          <w:sz w:val="28"/>
          <w:szCs w:val="28"/>
        </w:rPr>
      </w:pPr>
    </w:p>
    <w:p w:rsidR="001D5FBE" w:rsidRPr="00BD5B79" w:rsidRDefault="00BD5B79" w:rsidP="002168B9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/>
          <w:b/>
          <w:sz w:val="28"/>
          <w:szCs w:val="28"/>
        </w:rPr>
        <w:t>、</w:t>
      </w:r>
      <w:r w:rsidR="00F133DD" w:rsidRPr="00BD5B79">
        <w:rPr>
          <w:rFonts w:ascii="仿宋" w:eastAsia="仿宋" w:hAnsi="仿宋" w:hint="eastAsia"/>
          <w:b/>
          <w:sz w:val="28"/>
          <w:szCs w:val="28"/>
        </w:rPr>
        <w:t>申请方式</w:t>
      </w:r>
    </w:p>
    <w:p w:rsidR="00702A15" w:rsidRPr="00BD5B79" w:rsidRDefault="00702A15" w:rsidP="00BD5B79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报名者须完整填写</w:t>
      </w:r>
      <w:r w:rsidRPr="00BD5B79">
        <w:rPr>
          <w:rFonts w:ascii="仿宋" w:eastAsia="仿宋" w:hAnsi="仿宋" w:cs="Calibri"/>
          <w:sz w:val="28"/>
          <w:szCs w:val="28"/>
        </w:rPr>
        <w:t>并</w:t>
      </w:r>
      <w:r w:rsidRPr="00BD5B79">
        <w:rPr>
          <w:rFonts w:ascii="仿宋" w:eastAsia="仿宋" w:hAnsi="仿宋" w:cs="Calibri" w:hint="eastAsia"/>
          <w:sz w:val="28"/>
          <w:szCs w:val="28"/>
        </w:rPr>
        <w:t>提交申请表一份（见附件</w:t>
      </w:r>
      <w:r w:rsidR="00E734A2">
        <w:rPr>
          <w:rFonts w:ascii="仿宋" w:eastAsia="仿宋" w:hAnsi="仿宋" w:cs="Calibri" w:hint="eastAsia"/>
          <w:sz w:val="28"/>
          <w:szCs w:val="28"/>
        </w:rPr>
        <w:t>二</w:t>
      </w:r>
      <w:r w:rsidRPr="00BD5B79">
        <w:rPr>
          <w:rFonts w:ascii="仿宋" w:eastAsia="仿宋" w:hAnsi="仿宋" w:cs="Calibri" w:hint="eastAsia"/>
          <w:sz w:val="28"/>
          <w:szCs w:val="28"/>
        </w:rPr>
        <w:t>）</w:t>
      </w:r>
      <w:r w:rsidR="00CF3C84" w:rsidRPr="00BD5B79">
        <w:rPr>
          <w:rFonts w:ascii="仿宋" w:eastAsia="仿宋" w:hAnsi="仿宋" w:cs="Calibri" w:hint="eastAsia"/>
          <w:sz w:val="28"/>
          <w:szCs w:val="28"/>
        </w:rPr>
        <w:t>，</w:t>
      </w:r>
      <w:r w:rsidR="00CF3C84" w:rsidRPr="00BD5B79">
        <w:rPr>
          <w:rFonts w:ascii="仿宋" w:eastAsia="仿宋" w:hAnsi="仿宋" w:cs="Calibri"/>
          <w:sz w:val="28"/>
          <w:szCs w:val="28"/>
        </w:rPr>
        <w:t>于</w:t>
      </w:r>
      <w:r w:rsidR="00CF3C84" w:rsidRPr="00BD5B79">
        <w:rPr>
          <w:rFonts w:ascii="仿宋" w:eastAsia="仿宋" w:hAnsi="仿宋" w:hint="eastAsia"/>
          <w:sz w:val="28"/>
          <w:szCs w:val="28"/>
        </w:rPr>
        <w:t>202</w:t>
      </w:r>
      <w:r w:rsidR="00F15131">
        <w:rPr>
          <w:rFonts w:ascii="仿宋" w:eastAsia="仿宋" w:hAnsi="仿宋" w:hint="eastAsia"/>
          <w:sz w:val="28"/>
          <w:szCs w:val="28"/>
        </w:rPr>
        <w:t>1</w:t>
      </w:r>
      <w:r w:rsidR="00CF3C84" w:rsidRPr="00BD5B79">
        <w:rPr>
          <w:rFonts w:ascii="仿宋" w:eastAsia="仿宋" w:hAnsi="仿宋" w:hint="eastAsia"/>
          <w:sz w:val="28"/>
          <w:szCs w:val="28"/>
        </w:rPr>
        <w:t>年</w:t>
      </w:r>
      <w:r w:rsidR="00F15131">
        <w:rPr>
          <w:rFonts w:ascii="仿宋" w:eastAsia="仿宋" w:hAnsi="仿宋" w:hint="eastAsia"/>
          <w:sz w:val="28"/>
          <w:szCs w:val="28"/>
        </w:rPr>
        <w:t>3</w:t>
      </w:r>
      <w:r w:rsidR="00CF3C84" w:rsidRPr="00BD5B79">
        <w:rPr>
          <w:rFonts w:ascii="仿宋" w:eastAsia="仿宋" w:hAnsi="仿宋" w:hint="eastAsia"/>
          <w:sz w:val="28"/>
          <w:szCs w:val="28"/>
        </w:rPr>
        <w:t>月</w:t>
      </w:r>
      <w:r w:rsidR="00331A5D">
        <w:rPr>
          <w:rFonts w:ascii="仿宋" w:eastAsia="仿宋" w:hAnsi="仿宋" w:hint="eastAsia"/>
          <w:sz w:val="28"/>
          <w:szCs w:val="28"/>
        </w:rPr>
        <w:t>1</w:t>
      </w:r>
      <w:r w:rsidR="00F15131">
        <w:rPr>
          <w:rFonts w:ascii="仿宋" w:eastAsia="仿宋" w:hAnsi="仿宋" w:hint="eastAsia"/>
          <w:sz w:val="28"/>
          <w:szCs w:val="28"/>
        </w:rPr>
        <w:t>5</w:t>
      </w:r>
      <w:r w:rsidR="00CF3C84" w:rsidRPr="00BD5B79">
        <w:rPr>
          <w:rFonts w:ascii="仿宋" w:eastAsia="仿宋" w:hAnsi="仿宋" w:hint="eastAsia"/>
          <w:sz w:val="28"/>
          <w:szCs w:val="28"/>
        </w:rPr>
        <w:t>日前发至</w:t>
      </w:r>
      <w:r w:rsidR="00CF3C84" w:rsidRPr="00BD5B79">
        <w:rPr>
          <w:rFonts w:ascii="仿宋" w:eastAsia="仿宋" w:hAnsi="仿宋"/>
          <w:sz w:val="28"/>
          <w:szCs w:val="28"/>
        </w:rPr>
        <w:t>商业</w:t>
      </w:r>
      <w:proofErr w:type="gramStart"/>
      <w:r w:rsidR="00CF3C84" w:rsidRPr="00BD5B79">
        <w:rPr>
          <w:rFonts w:ascii="仿宋" w:eastAsia="仿宋" w:hAnsi="仿宋"/>
          <w:sz w:val="28"/>
          <w:szCs w:val="28"/>
        </w:rPr>
        <w:t>保理专委会官邮</w:t>
      </w:r>
      <w:proofErr w:type="gramEnd"/>
      <w:r w:rsidR="00CF3C84" w:rsidRPr="00BD5B79">
        <w:rPr>
          <w:rFonts w:ascii="仿宋" w:eastAsia="仿宋" w:hAnsi="仿宋"/>
          <w:sz w:val="28"/>
          <w:szCs w:val="28"/>
        </w:rPr>
        <w:t>：</w:t>
      </w:r>
      <w:r w:rsidR="00AE7739" w:rsidRPr="00AE7739">
        <w:rPr>
          <w:rFonts w:ascii="仿宋" w:eastAsia="仿宋" w:hAnsi="仿宋"/>
          <w:sz w:val="28"/>
          <w:szCs w:val="28"/>
        </w:rPr>
        <w:t>cfec@cfec.org.cn</w:t>
      </w:r>
      <w:r w:rsidR="00AE7739">
        <w:rPr>
          <w:rFonts w:ascii="仿宋" w:eastAsia="仿宋" w:hAnsi="仿宋" w:hint="eastAsia"/>
          <w:sz w:val="28"/>
          <w:szCs w:val="28"/>
        </w:rPr>
        <w:t>，并将纸质版申请表加盖公章后寄送至专委会秘书处</w:t>
      </w:r>
      <w:r w:rsidR="00CF3C84" w:rsidRPr="00BD5B79">
        <w:rPr>
          <w:rFonts w:ascii="仿宋" w:eastAsia="仿宋" w:hAnsi="仿宋"/>
          <w:sz w:val="28"/>
          <w:szCs w:val="28"/>
        </w:rPr>
        <w:t>。</w:t>
      </w:r>
    </w:p>
    <w:p w:rsidR="001D5FBE" w:rsidRPr="00F15131" w:rsidRDefault="001D5FBE" w:rsidP="00702A15">
      <w:pPr>
        <w:rPr>
          <w:rFonts w:ascii="仿宋" w:eastAsia="仿宋" w:hAnsi="仿宋" w:cs="Calibri"/>
          <w:sz w:val="28"/>
          <w:szCs w:val="28"/>
        </w:rPr>
      </w:pPr>
    </w:p>
    <w:p w:rsidR="001D5FBE" w:rsidRPr="00915D41" w:rsidRDefault="00BD5B79" w:rsidP="001D5FBE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915D41">
        <w:rPr>
          <w:rFonts w:ascii="仿宋" w:eastAsia="仿宋" w:hAnsi="仿宋" w:hint="eastAsia"/>
          <w:b/>
          <w:sz w:val="28"/>
          <w:szCs w:val="28"/>
        </w:rPr>
        <w:t>六</w:t>
      </w:r>
      <w:r w:rsidRPr="00915D41">
        <w:rPr>
          <w:rFonts w:ascii="仿宋" w:eastAsia="仿宋" w:hAnsi="仿宋"/>
          <w:b/>
          <w:sz w:val="28"/>
          <w:szCs w:val="28"/>
        </w:rPr>
        <w:t>、</w:t>
      </w:r>
      <w:r w:rsidR="004924B9" w:rsidRPr="00915D41">
        <w:rPr>
          <w:rFonts w:ascii="仿宋" w:eastAsia="仿宋" w:hAnsi="仿宋" w:hint="eastAsia"/>
          <w:b/>
          <w:sz w:val="28"/>
          <w:szCs w:val="28"/>
        </w:rPr>
        <w:t>后续流程</w:t>
      </w:r>
    </w:p>
    <w:p w:rsidR="00F133DD" w:rsidRDefault="00F133DD" w:rsidP="00F133DD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D5B79">
        <w:rPr>
          <w:rFonts w:ascii="仿宋" w:eastAsia="仿宋" w:hAnsi="仿宋" w:hint="eastAsia"/>
          <w:sz w:val="28"/>
          <w:szCs w:val="28"/>
        </w:rPr>
        <w:t>202</w:t>
      </w:r>
      <w:r w:rsidR="00F15131">
        <w:rPr>
          <w:rFonts w:ascii="仿宋" w:eastAsia="仿宋" w:hAnsi="仿宋" w:hint="eastAsia"/>
          <w:sz w:val="28"/>
          <w:szCs w:val="28"/>
        </w:rPr>
        <w:t>1</w:t>
      </w:r>
      <w:r w:rsidRPr="00BD5B79">
        <w:rPr>
          <w:rFonts w:ascii="仿宋" w:eastAsia="仿宋" w:hAnsi="仿宋" w:hint="eastAsia"/>
          <w:sz w:val="28"/>
          <w:szCs w:val="28"/>
        </w:rPr>
        <w:t>年</w:t>
      </w:r>
      <w:r w:rsidR="00F15131">
        <w:rPr>
          <w:rFonts w:ascii="仿宋" w:eastAsia="仿宋" w:hAnsi="仿宋" w:hint="eastAsia"/>
          <w:sz w:val="28"/>
          <w:szCs w:val="28"/>
        </w:rPr>
        <w:t>3</w:t>
      </w:r>
      <w:r w:rsidRPr="00BD5B79">
        <w:rPr>
          <w:rFonts w:ascii="仿宋" w:eastAsia="仿宋" w:hAnsi="仿宋" w:hint="eastAsia"/>
          <w:sz w:val="28"/>
          <w:szCs w:val="28"/>
        </w:rPr>
        <w:t>月</w:t>
      </w:r>
      <w:r w:rsidR="00331A5D">
        <w:rPr>
          <w:rFonts w:ascii="仿宋" w:eastAsia="仿宋" w:hAnsi="仿宋" w:hint="eastAsia"/>
          <w:sz w:val="28"/>
          <w:szCs w:val="28"/>
        </w:rPr>
        <w:t>1</w:t>
      </w:r>
      <w:r w:rsidR="00F15131">
        <w:rPr>
          <w:rFonts w:ascii="仿宋" w:eastAsia="仿宋" w:hAnsi="仿宋" w:hint="eastAsia"/>
          <w:sz w:val="28"/>
          <w:szCs w:val="28"/>
        </w:rPr>
        <w:t>5</w:t>
      </w:r>
      <w:r w:rsidRPr="00BD5B79">
        <w:rPr>
          <w:rFonts w:ascii="仿宋" w:eastAsia="仿宋" w:hAnsi="仿宋" w:hint="eastAsia"/>
          <w:sz w:val="28"/>
          <w:szCs w:val="28"/>
        </w:rPr>
        <w:t>日起商业</w:t>
      </w:r>
      <w:proofErr w:type="gramStart"/>
      <w:r w:rsidRPr="00BD5B79">
        <w:rPr>
          <w:rFonts w:ascii="仿宋" w:eastAsia="仿宋" w:hAnsi="仿宋" w:hint="eastAsia"/>
          <w:sz w:val="28"/>
          <w:szCs w:val="28"/>
        </w:rPr>
        <w:t>保理专</w:t>
      </w:r>
      <w:proofErr w:type="gramEnd"/>
      <w:r w:rsidRPr="00BD5B79">
        <w:rPr>
          <w:rFonts w:ascii="仿宋" w:eastAsia="仿宋" w:hAnsi="仿宋" w:hint="eastAsia"/>
          <w:sz w:val="28"/>
          <w:szCs w:val="28"/>
        </w:rPr>
        <w:t>委会</w:t>
      </w:r>
      <w:r w:rsidRPr="00BD5B79">
        <w:rPr>
          <w:rFonts w:ascii="仿宋" w:eastAsia="仿宋" w:hAnsi="仿宋"/>
          <w:sz w:val="28"/>
          <w:szCs w:val="28"/>
        </w:rPr>
        <w:t>开始</w:t>
      </w:r>
      <w:r w:rsidR="001D5FBE" w:rsidRPr="00BD5B79">
        <w:rPr>
          <w:rFonts w:ascii="仿宋" w:eastAsia="仿宋" w:hAnsi="仿宋" w:hint="eastAsia"/>
          <w:sz w:val="28"/>
          <w:szCs w:val="28"/>
        </w:rPr>
        <w:t>审核</w:t>
      </w:r>
      <w:r w:rsidRPr="00BD5B79">
        <w:rPr>
          <w:rFonts w:ascii="仿宋" w:eastAsia="仿宋" w:hAnsi="仿宋" w:hint="eastAsia"/>
          <w:sz w:val="28"/>
          <w:szCs w:val="28"/>
        </w:rPr>
        <w:t>申请者材料</w:t>
      </w:r>
      <w:r w:rsidRPr="00BD5B79">
        <w:rPr>
          <w:rFonts w:ascii="仿宋" w:eastAsia="仿宋" w:hAnsi="仿宋"/>
          <w:sz w:val="28"/>
          <w:szCs w:val="28"/>
        </w:rPr>
        <w:t>，并</w:t>
      </w:r>
      <w:r w:rsidR="00AE7739">
        <w:rPr>
          <w:rFonts w:ascii="仿宋" w:eastAsia="仿宋" w:hAnsi="仿宋" w:hint="eastAsia"/>
          <w:sz w:val="28"/>
          <w:szCs w:val="28"/>
        </w:rPr>
        <w:t>在</w:t>
      </w:r>
      <w:r w:rsidR="00AE7739" w:rsidRPr="00BD5B79">
        <w:rPr>
          <w:rFonts w:ascii="仿宋" w:eastAsia="仿宋" w:hAnsi="仿宋" w:hint="eastAsia"/>
          <w:sz w:val="28"/>
          <w:szCs w:val="28"/>
        </w:rPr>
        <w:t>完成审核</w:t>
      </w:r>
      <w:r w:rsidR="00AE7739">
        <w:rPr>
          <w:rFonts w:ascii="仿宋" w:eastAsia="仿宋" w:hAnsi="仿宋" w:hint="eastAsia"/>
          <w:sz w:val="28"/>
          <w:szCs w:val="28"/>
        </w:rPr>
        <w:t>后</w:t>
      </w:r>
      <w:r w:rsidR="00AE7739" w:rsidRPr="00BD5B79">
        <w:rPr>
          <w:rFonts w:ascii="仿宋" w:eastAsia="仿宋" w:hAnsi="仿宋" w:hint="eastAsia"/>
          <w:sz w:val="28"/>
          <w:szCs w:val="28"/>
        </w:rPr>
        <w:t>及时通知入选成员</w:t>
      </w:r>
      <w:r w:rsidR="00AE7739">
        <w:rPr>
          <w:rFonts w:ascii="仿宋" w:eastAsia="仿宋" w:hAnsi="仿宋" w:hint="eastAsia"/>
          <w:sz w:val="28"/>
          <w:szCs w:val="28"/>
        </w:rPr>
        <w:t>，并</w:t>
      </w:r>
      <w:r w:rsidRPr="00BD5B79">
        <w:rPr>
          <w:rFonts w:ascii="仿宋" w:eastAsia="仿宋" w:hAnsi="仿宋" w:hint="eastAsia"/>
          <w:sz w:val="28"/>
          <w:szCs w:val="28"/>
        </w:rPr>
        <w:t>择机公布</w:t>
      </w:r>
      <w:r w:rsidRPr="00BD5B79">
        <w:rPr>
          <w:rFonts w:ascii="仿宋" w:eastAsia="仿宋" w:hAnsi="仿宋"/>
          <w:sz w:val="28"/>
          <w:szCs w:val="28"/>
        </w:rPr>
        <w:t>成员名单</w:t>
      </w:r>
      <w:r w:rsidR="004924B9" w:rsidRPr="00BD5B79">
        <w:rPr>
          <w:rFonts w:ascii="仿宋" w:eastAsia="仿宋" w:hAnsi="仿宋" w:hint="eastAsia"/>
          <w:sz w:val="28"/>
          <w:szCs w:val="28"/>
        </w:rPr>
        <w:t>。</w:t>
      </w:r>
    </w:p>
    <w:p w:rsidR="00ED3AAC" w:rsidRPr="00BD5B79" w:rsidRDefault="00ED3AAC" w:rsidP="00F133DD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成功入选并完成首次授课的工作组成员将获得商业</w:t>
      </w:r>
      <w:proofErr w:type="gramStart"/>
      <w:r>
        <w:rPr>
          <w:rFonts w:ascii="仿宋" w:eastAsia="仿宋" w:hAnsi="仿宋" w:hint="eastAsia"/>
          <w:sz w:val="28"/>
          <w:szCs w:val="28"/>
        </w:rPr>
        <w:t>保理专</w:t>
      </w:r>
      <w:proofErr w:type="gramEnd"/>
      <w:r>
        <w:rPr>
          <w:rFonts w:ascii="仿宋" w:eastAsia="仿宋" w:hAnsi="仿宋" w:hint="eastAsia"/>
          <w:sz w:val="28"/>
          <w:szCs w:val="28"/>
        </w:rPr>
        <w:t>委会授予的专业讲师聘书。</w:t>
      </w:r>
    </w:p>
    <w:p w:rsidR="001D5FBE" w:rsidRPr="00F15131" w:rsidRDefault="001D5FBE" w:rsidP="00702A15">
      <w:pPr>
        <w:rPr>
          <w:rFonts w:ascii="仿宋" w:eastAsia="仿宋" w:hAnsi="仿宋" w:cs="Calibri"/>
          <w:sz w:val="28"/>
          <w:szCs w:val="28"/>
        </w:rPr>
      </w:pPr>
    </w:p>
    <w:p w:rsidR="00702A15" w:rsidRPr="00915D41" w:rsidRDefault="00BD5B79" w:rsidP="00BD5B79">
      <w:pPr>
        <w:widowControl/>
        <w:jc w:val="left"/>
        <w:rPr>
          <w:rFonts w:ascii="仿宋" w:eastAsia="仿宋" w:hAnsi="仿宋" w:cs="Calibri"/>
          <w:b/>
          <w:sz w:val="28"/>
          <w:szCs w:val="28"/>
        </w:rPr>
      </w:pPr>
      <w:r w:rsidRPr="00915D41">
        <w:rPr>
          <w:rFonts w:ascii="仿宋" w:eastAsia="仿宋" w:hAnsi="仿宋" w:cs="Calibri" w:hint="eastAsia"/>
          <w:b/>
          <w:sz w:val="28"/>
          <w:szCs w:val="28"/>
        </w:rPr>
        <w:t>七</w:t>
      </w:r>
      <w:r w:rsidRPr="00915D41">
        <w:rPr>
          <w:rFonts w:ascii="仿宋" w:eastAsia="仿宋" w:hAnsi="仿宋" w:cs="Calibri"/>
          <w:b/>
          <w:sz w:val="28"/>
          <w:szCs w:val="28"/>
        </w:rPr>
        <w:t>、联系方式</w:t>
      </w:r>
    </w:p>
    <w:p w:rsidR="00702A15" w:rsidRPr="00BD5B79" w:rsidRDefault="002168B9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联系人</w:t>
      </w:r>
      <w:r w:rsidRPr="00BD5B79">
        <w:rPr>
          <w:rFonts w:ascii="仿宋" w:eastAsia="仿宋" w:hAnsi="仿宋" w:cs="Calibri"/>
          <w:sz w:val="28"/>
          <w:szCs w:val="28"/>
        </w:rPr>
        <w:t>：</w:t>
      </w:r>
      <w:r w:rsidR="00F15131">
        <w:rPr>
          <w:rFonts w:ascii="仿宋" w:eastAsia="仿宋" w:hAnsi="仿宋" w:cs="Calibri" w:hint="eastAsia"/>
          <w:sz w:val="28"/>
          <w:szCs w:val="28"/>
        </w:rPr>
        <w:t xml:space="preserve">冯晨 </w:t>
      </w:r>
    </w:p>
    <w:p w:rsidR="002168B9" w:rsidRPr="00BD5B79" w:rsidRDefault="002168B9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D5B79">
        <w:rPr>
          <w:rFonts w:ascii="仿宋" w:eastAsia="仿宋" w:hAnsi="仿宋" w:cs="Calibri" w:hint="eastAsia"/>
          <w:sz w:val="28"/>
          <w:szCs w:val="28"/>
        </w:rPr>
        <w:t>联系</w:t>
      </w:r>
      <w:r w:rsidRPr="00BD5B79">
        <w:rPr>
          <w:rFonts w:ascii="仿宋" w:eastAsia="仿宋" w:hAnsi="仿宋" w:cs="Calibri"/>
          <w:sz w:val="28"/>
          <w:szCs w:val="28"/>
        </w:rPr>
        <w:t>电话：</w:t>
      </w:r>
      <w:r w:rsidRPr="00BD5B79">
        <w:rPr>
          <w:rFonts w:ascii="仿宋" w:eastAsia="仿宋" w:hAnsi="仿宋" w:cs="Calibri" w:hint="eastAsia"/>
          <w:sz w:val="28"/>
          <w:szCs w:val="28"/>
        </w:rPr>
        <w:t>010</w:t>
      </w:r>
      <w:r w:rsidRPr="00BD5B79">
        <w:rPr>
          <w:rFonts w:ascii="仿宋" w:eastAsia="仿宋" w:hAnsi="仿宋" w:cs="Calibri"/>
          <w:sz w:val="28"/>
          <w:szCs w:val="28"/>
        </w:rPr>
        <w:t>-64515363</w:t>
      </w:r>
      <w:r w:rsidR="00AE7739">
        <w:rPr>
          <w:rFonts w:ascii="仿宋" w:eastAsia="仿宋" w:hAnsi="仿宋" w:cs="Calibri" w:hint="eastAsia"/>
          <w:sz w:val="28"/>
          <w:szCs w:val="28"/>
        </w:rPr>
        <w:t>，13810503790</w:t>
      </w:r>
    </w:p>
    <w:p w:rsidR="002168B9" w:rsidRDefault="00CE66B9" w:rsidP="00702A15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电子</w:t>
      </w:r>
      <w:r w:rsidR="002168B9" w:rsidRPr="00BD5B79">
        <w:rPr>
          <w:rFonts w:ascii="仿宋" w:eastAsia="仿宋" w:hAnsi="仿宋" w:cs="Calibri" w:hint="eastAsia"/>
          <w:sz w:val="28"/>
          <w:szCs w:val="28"/>
        </w:rPr>
        <w:t>邮箱</w:t>
      </w:r>
      <w:r w:rsidR="002168B9" w:rsidRPr="00BD5B79">
        <w:rPr>
          <w:rFonts w:ascii="仿宋" w:eastAsia="仿宋" w:hAnsi="仿宋" w:cs="Calibri"/>
          <w:sz w:val="28"/>
          <w:szCs w:val="28"/>
        </w:rPr>
        <w:t>：</w:t>
      </w:r>
      <w:r w:rsidR="00AE7739" w:rsidRPr="00AE7739">
        <w:rPr>
          <w:rFonts w:ascii="仿宋" w:eastAsia="仿宋" w:hAnsi="仿宋" w:cs="Calibri"/>
          <w:sz w:val="28"/>
          <w:szCs w:val="28"/>
        </w:rPr>
        <w:t>cfec@cfec.org.cn</w:t>
      </w:r>
    </w:p>
    <w:p w:rsidR="00702A15" w:rsidRPr="00181AA0" w:rsidRDefault="00AE7739" w:rsidP="00181AA0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邮寄地址：北京市东城区安外大街东后巷28号院</w:t>
      </w:r>
    </w:p>
    <w:sectPr w:rsidR="00702A15" w:rsidRPr="00181AA0" w:rsidSect="007C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F8" w:rsidRDefault="00794DF8" w:rsidP="004123BA">
      <w:r>
        <w:separator/>
      </w:r>
    </w:p>
  </w:endnote>
  <w:endnote w:type="continuationSeparator" w:id="0">
    <w:p w:rsidR="00794DF8" w:rsidRDefault="00794DF8" w:rsidP="0041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F8" w:rsidRDefault="00794DF8" w:rsidP="004123BA">
      <w:r>
        <w:separator/>
      </w:r>
    </w:p>
  </w:footnote>
  <w:footnote w:type="continuationSeparator" w:id="0">
    <w:p w:rsidR="00794DF8" w:rsidRDefault="00794DF8" w:rsidP="0041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19"/>
    <w:multiLevelType w:val="hybridMultilevel"/>
    <w:tmpl w:val="5CF6DCFC"/>
    <w:lvl w:ilvl="0" w:tplc="1AC8B4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C6801"/>
    <w:multiLevelType w:val="hybridMultilevel"/>
    <w:tmpl w:val="A510D7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BD2C11"/>
    <w:multiLevelType w:val="hybridMultilevel"/>
    <w:tmpl w:val="67B057FC"/>
    <w:lvl w:ilvl="0" w:tplc="4CF6FB5A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B8109D4"/>
    <w:multiLevelType w:val="hybridMultilevel"/>
    <w:tmpl w:val="66D090E4"/>
    <w:lvl w:ilvl="0" w:tplc="0409000F">
      <w:start w:val="1"/>
      <w:numFmt w:val="decimal"/>
      <w:lvlText w:val="%1.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9F9493A"/>
    <w:multiLevelType w:val="hybridMultilevel"/>
    <w:tmpl w:val="EB6AD836"/>
    <w:lvl w:ilvl="0" w:tplc="74A420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630C05"/>
    <w:multiLevelType w:val="hybridMultilevel"/>
    <w:tmpl w:val="7D2C7A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A15"/>
    <w:rsid w:val="00002295"/>
    <w:rsid w:val="00043E61"/>
    <w:rsid w:val="00053646"/>
    <w:rsid w:val="000A1305"/>
    <w:rsid w:val="000B53F4"/>
    <w:rsid w:val="00121F1E"/>
    <w:rsid w:val="00172A0F"/>
    <w:rsid w:val="00177EE4"/>
    <w:rsid w:val="00181AA0"/>
    <w:rsid w:val="00191170"/>
    <w:rsid w:val="001D5FBE"/>
    <w:rsid w:val="00211267"/>
    <w:rsid w:val="002168B9"/>
    <w:rsid w:val="00317F73"/>
    <w:rsid w:val="00331A5D"/>
    <w:rsid w:val="003C34E8"/>
    <w:rsid w:val="003E7B27"/>
    <w:rsid w:val="004123BA"/>
    <w:rsid w:val="00426E6A"/>
    <w:rsid w:val="00440662"/>
    <w:rsid w:val="004924B9"/>
    <w:rsid w:val="004F5597"/>
    <w:rsid w:val="0057459B"/>
    <w:rsid w:val="005A1EF6"/>
    <w:rsid w:val="005C08C0"/>
    <w:rsid w:val="005F767D"/>
    <w:rsid w:val="005F7A80"/>
    <w:rsid w:val="006F49DE"/>
    <w:rsid w:val="00702A15"/>
    <w:rsid w:val="00715AEA"/>
    <w:rsid w:val="0072045D"/>
    <w:rsid w:val="00774865"/>
    <w:rsid w:val="00794DF8"/>
    <w:rsid w:val="00797044"/>
    <w:rsid w:val="007C4FE1"/>
    <w:rsid w:val="007F4470"/>
    <w:rsid w:val="007F69D7"/>
    <w:rsid w:val="008053AD"/>
    <w:rsid w:val="0083333D"/>
    <w:rsid w:val="00841B04"/>
    <w:rsid w:val="0086342B"/>
    <w:rsid w:val="008C65BC"/>
    <w:rsid w:val="00902CA3"/>
    <w:rsid w:val="00906EC9"/>
    <w:rsid w:val="00915D41"/>
    <w:rsid w:val="00A050B5"/>
    <w:rsid w:val="00A90F71"/>
    <w:rsid w:val="00AE7739"/>
    <w:rsid w:val="00AE7D5A"/>
    <w:rsid w:val="00B673AC"/>
    <w:rsid w:val="00B957AC"/>
    <w:rsid w:val="00BC09C1"/>
    <w:rsid w:val="00BD5B79"/>
    <w:rsid w:val="00BE2DAD"/>
    <w:rsid w:val="00C105E9"/>
    <w:rsid w:val="00C913BA"/>
    <w:rsid w:val="00C936CF"/>
    <w:rsid w:val="00C94DEE"/>
    <w:rsid w:val="00C95BCE"/>
    <w:rsid w:val="00CA7F58"/>
    <w:rsid w:val="00CC3204"/>
    <w:rsid w:val="00CE66B9"/>
    <w:rsid w:val="00CF3C84"/>
    <w:rsid w:val="00D06C0A"/>
    <w:rsid w:val="00D241A2"/>
    <w:rsid w:val="00D327A1"/>
    <w:rsid w:val="00DC3FCE"/>
    <w:rsid w:val="00DE66C1"/>
    <w:rsid w:val="00E4008E"/>
    <w:rsid w:val="00E734A2"/>
    <w:rsid w:val="00E96DE4"/>
    <w:rsid w:val="00ED3AAC"/>
    <w:rsid w:val="00EE5903"/>
    <w:rsid w:val="00EF5322"/>
    <w:rsid w:val="00F133DD"/>
    <w:rsid w:val="00F15131"/>
    <w:rsid w:val="00F62A27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A1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168B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1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23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23BA"/>
    <w:rPr>
      <w:sz w:val="18"/>
      <w:szCs w:val="18"/>
    </w:rPr>
  </w:style>
  <w:style w:type="paragraph" w:customStyle="1" w:styleId="Default">
    <w:name w:val="Default"/>
    <w:rsid w:val="0005364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Amy_Fu</dc:creator>
  <cp:lastModifiedBy>CreditCN1107</cp:lastModifiedBy>
  <cp:revision>26</cp:revision>
  <dcterms:created xsi:type="dcterms:W3CDTF">2021-01-28T03:56:00Z</dcterms:created>
  <dcterms:modified xsi:type="dcterms:W3CDTF">2021-02-19T07:57:00Z</dcterms:modified>
</cp:coreProperties>
</file>